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right="14"/>
        <w:jc w:val="center"/>
        <w:spacing w:before="76"/>
        <w:rPr>
          <w:sz w:val="32"/>
          <w:szCs w:val="32"/>
          <w:highlight w:val="none"/>
        </w:rPr>
      </w:pPr>
      <w:r>
        <w:rPr>
          <w:sz w:val="28"/>
          <w:szCs w:val="28"/>
        </w:rPr>
        <w:t xml:space="preserve">Информация о размещенных вакансиях на платформе «СВОй труд» за _____________</w:t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836"/>
        <w:ind w:right="14"/>
        <w:jc w:val="center"/>
        <w:spacing w:before="76"/>
        <w:rPr>
          <w:sz w:val="20"/>
          <w:szCs w:val="20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  <w:highlight w:val="none"/>
        </w:rPr>
        <w:t xml:space="preserve">                            (период/дата)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36"/>
        <w:ind w:right="14"/>
        <w:jc w:val="center"/>
        <w:spacing w:before="76"/>
        <w:rPr>
          <w:spacing w:val="-2"/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pacing w:val="-2"/>
          <w:sz w:val="18"/>
          <w:szCs w:val="18"/>
          <w:highlight w:val="none"/>
        </w:rPr>
      </w:r>
    </w:p>
    <w:p>
      <w:pPr>
        <w:pStyle w:val="836"/>
        <w:ind w:right="14"/>
        <w:jc w:val="center"/>
        <w:spacing w:before="76"/>
        <w:rPr>
          <w:sz w:val="12"/>
          <w:szCs w:val="12"/>
        </w:rPr>
      </w:pPr>
      <w:r>
        <w:rPr>
          <w:spacing w:val="-2"/>
          <w:sz w:val="18"/>
          <w:szCs w:val="18"/>
          <w:highlight w:val="none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7"/>
        <w:gridCol w:w="1843"/>
        <w:gridCol w:w="1276"/>
        <w:gridCol w:w="1701"/>
        <w:gridCol w:w="2409"/>
        <w:gridCol w:w="1701"/>
        <w:gridCol w:w="1417"/>
        <w:gridCol w:w="1843"/>
        <w:gridCol w:w="1276"/>
        <w:gridCol w:w="1417"/>
        <w:gridCol w:w="1276"/>
      </w:tblGrid>
      <w:tr>
        <w:tblPrEx/>
        <w:trPr>
          <w:trHeight w:val="847"/>
        </w:trPr>
        <w:tc>
          <w:tcPr>
            <w:tcW w:w="457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№</w:t>
            </w:r>
            <w:r>
              <w:rPr>
                <w:b/>
                <w:bCs/>
                <w:spacing w:val="2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36"/>
              </w:rPr>
              <w:t xml:space="preserve">п/п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Полное</w:t>
            </w:r>
            <w:r>
              <w:rPr>
                <w:b/>
                <w:bCs/>
                <w:sz w:val="20"/>
                <w:szCs w:val="36"/>
              </w:rPr>
              <w:t xml:space="preserve"> наименование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работодателя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ИНН</w:t>
            </w:r>
            <w:r>
              <w:rPr>
                <w:b/>
                <w:bCs/>
                <w:spacing w:val="3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работодателя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Наименование</w:t>
            </w:r>
            <w:r>
              <w:rPr>
                <w:b/>
                <w:bCs/>
                <w:spacing w:val="-1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должности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Наличие требований к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профилю</w:t>
            </w:r>
            <w:r>
              <w:rPr>
                <w:b/>
                <w:bCs/>
                <w:spacing w:val="-8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базового</w:t>
            </w:r>
            <w:r>
              <w:rPr>
                <w:b/>
                <w:bCs/>
                <w:spacing w:val="-8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образования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(да, с указанием профиля/ нет)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Размер</w:t>
            </w:r>
            <w:r>
              <w:rPr>
                <w:b/>
                <w:bCs/>
                <w:spacing w:val="-9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заработной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платы в месяц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(за</w:t>
            </w:r>
            <w:r>
              <w:rPr>
                <w:b/>
                <w:bCs/>
                <w:spacing w:val="-9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вычетом</w:t>
            </w:r>
            <w:r>
              <w:rPr>
                <w:b/>
                <w:bCs/>
                <w:spacing w:val="-8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НДФЛ),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рублей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Адрес</w:t>
            </w:r>
            <w:r>
              <w:rPr>
                <w:b/>
                <w:bCs/>
                <w:spacing w:val="-6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места</w:t>
            </w:r>
            <w:r>
              <w:rPr>
                <w:b/>
                <w:bCs/>
                <w:spacing w:val="-6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нахождения</w:t>
            </w:r>
            <w:r>
              <w:rPr>
                <w:b/>
                <w:bCs/>
                <w:spacing w:val="-6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рабочего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места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z w:val="20"/>
                <w:szCs w:val="36"/>
              </w:rPr>
              <w:t xml:space="preserve">Контактное лицо по вопросам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трудоустройства</w:t>
            </w:r>
            <w:r>
              <w:rPr>
                <w:b/>
                <w:bCs/>
                <w:spacing w:val="-8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(ФИО,</w:t>
            </w:r>
            <w:r>
              <w:rPr>
                <w:b/>
                <w:bCs/>
                <w:spacing w:val="-6"/>
                <w:sz w:val="20"/>
                <w:szCs w:val="36"/>
              </w:rPr>
              <w:t xml:space="preserve"> </w:t>
            </w:r>
            <w:r>
              <w:rPr>
                <w:b/>
                <w:bCs/>
                <w:sz w:val="20"/>
                <w:szCs w:val="36"/>
              </w:rPr>
              <w:t xml:space="preserve">должность)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z w:val="32"/>
                <w:szCs w:val="52"/>
              </w:rPr>
              <w:suppressLineNumbers w:val="0"/>
            </w:pPr>
            <w:r>
              <w:rPr>
                <w:b/>
                <w:bCs/>
                <w:spacing w:val="-2"/>
                <w:sz w:val="20"/>
                <w:szCs w:val="36"/>
              </w:rPr>
              <w:t xml:space="preserve">Контактный</w:t>
            </w:r>
            <w:r>
              <w:rPr>
                <w:b/>
                <w:bCs/>
                <w:spacing w:val="40"/>
                <w:sz w:val="20"/>
                <w:szCs w:val="36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36"/>
              </w:rPr>
              <w:t xml:space="preserve">телефон, электронная почта</w:t>
            </w:r>
            <w:r>
              <w:rPr>
                <w:b/>
                <w:bCs/>
                <w:sz w:val="32"/>
                <w:szCs w:val="52"/>
              </w:rPr>
            </w:r>
            <w:r>
              <w:rPr>
                <w:b/>
                <w:bCs/>
                <w:sz w:val="32"/>
                <w:szCs w:val="5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pacing w:val="-2"/>
                <w:sz w:val="20"/>
                <w:szCs w:val="20"/>
                <w14:ligatures w14:val="none"/>
              </w:rPr>
              <w:suppressLineNumbers w:val="0"/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*Информация о замещении вакансии </w:t>
            </w:r>
            <w:r>
              <w:rPr>
                <w:b/>
                <w:bCs/>
                <w:spacing w:val="-2"/>
                <w:sz w:val="20"/>
                <w:szCs w:val="20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b/>
                <w:bCs/>
                <w:spacing w:val="-2"/>
                <w:sz w:val="20"/>
                <w:szCs w:val="20"/>
                <w14:ligatures w14:val="none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Проблемные вопросы в части работы платформы</w:t>
            </w:r>
            <w:r>
              <w:rPr>
                <w:b/>
                <w:bCs/>
                <w:spacing w:val="-2"/>
                <w:sz w:val="20"/>
                <w:szCs w:val="20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1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2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3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4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74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5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6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7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8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10"/>
                <w:sz w:val="20"/>
                <w:szCs w:val="36"/>
              </w:rPr>
              <w:t xml:space="preserve">9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2"/>
        </w:trPr>
        <w:tc>
          <w:tcPr>
            <w:tcW w:w="457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line="240" w:lineRule="auto"/>
              <w:rPr>
                <w:sz w:val="32"/>
                <w:szCs w:val="52"/>
              </w:rPr>
              <w:suppressLineNumbers w:val="0"/>
            </w:pPr>
            <w:r>
              <w:rPr>
                <w:spacing w:val="-5"/>
                <w:sz w:val="20"/>
                <w:szCs w:val="36"/>
              </w:rPr>
              <w:t xml:space="preserve">10</w:t>
            </w:r>
            <w:r>
              <w:rPr>
                <w:sz w:val="32"/>
                <w:szCs w:val="52"/>
              </w:rPr>
            </w:r>
            <w:r>
              <w:rPr>
                <w:sz w:val="32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line="240" w:lineRule="auto"/>
              <w:rPr>
                <w:sz w:val="28"/>
                <w:szCs w:val="52"/>
              </w:rPr>
              <w:suppressLineNumbers w:val="0"/>
            </w:pPr>
            <w:r>
              <w:rPr>
                <w:sz w:val="18"/>
                <w:szCs w:val="36"/>
              </w:rPr>
            </w:r>
            <w:r>
              <w:rPr>
                <w:sz w:val="28"/>
                <w:szCs w:val="52"/>
              </w:rPr>
            </w:r>
            <w:r>
              <w:rPr>
                <w:sz w:val="28"/>
                <w:szCs w:val="5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highlight w:val="none"/>
        </w:rPr>
      </w:pPr>
      <w:r>
        <w:t xml:space="preserve">  </w:t>
      </w:r>
      <w:r/>
    </w:p>
    <w:p>
      <w:pPr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* -  информация о закрытии вакансии с помощью платформы «СВОй труд»</w:t>
      </w:r>
      <w:r>
        <w:rPr>
          <w:highlight w:val="none"/>
        </w:rPr>
      </w:r>
    </w:p>
    <w:p>
      <w:pPr>
        <w:ind w:firstLine="0"/>
        <w:suppressLineNumbers w:val="0"/>
      </w:pPr>
      <w:r>
        <w:rPr>
          <w:highlight w:val="none"/>
        </w:rPr>
      </w:r>
      <w:r/>
    </w:p>
    <w:sectPr>
      <w:footnotePr/>
      <w:endnotePr/>
      <w:type w:val="continuous"/>
      <w:pgSz w:w="16840" w:h="11910" w:orient="landscape"/>
      <w:pgMar w:top="433" w:right="0" w:bottom="280" w:left="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spacing w:before="7"/>
    </w:pPr>
    <w:rPr>
      <w:rFonts w:ascii="Times New Roman" w:hAnsi="Times New Roman" w:eastAsia="Times New Roman" w:cs="Times New Roman"/>
      <w:b/>
      <w:bCs/>
      <w:sz w:val="13"/>
      <w:szCs w:val="1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Игоревна</dc:creator>
  <cp:revision>3</cp:revision>
  <dcterms:created xsi:type="dcterms:W3CDTF">2025-03-21T05:18:12Z</dcterms:created>
  <dcterms:modified xsi:type="dcterms:W3CDTF">2025-05-22T04:43:35Z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7.2</vt:lpwstr>
  </property>
  <property fmtid="{D5CDD505-2E9C-101B-9397-08002B2CF9AE}" pid="5" name="LastSaved">
    <vt:filetime>2025-03-21T00:00:00Z</vt:filetime>
  </property>
</Properties>
</file>